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All.B</w:t>
      </w:r>
    </w:p>
    <w:p w:rsidR="00000000" w:rsidDel="00000000" w:rsidP="00000000" w:rsidRDefault="00000000" w:rsidRPr="00000000" w14:paraId="00000002">
      <w:pPr>
        <w:spacing w:after="20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Dichiarazione sostitutiva sul </w:t>
      </w:r>
    </w:p>
    <w:p w:rsidR="00000000" w:rsidDel="00000000" w:rsidP="00000000" w:rsidRDefault="00000000" w:rsidRPr="00000000" w14:paraId="00000003">
      <w:pPr>
        <w:spacing w:after="20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mantenimento dei requisiti strutturali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DICHIARAZIONE SOSTITUTIVA DI ATTO DI NOTORIETÀ 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(art. 47 DPR 28 dicembre 2000 n. 445)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 nato/a il _______________________a _______________________________________(___) residente a ________________ in via _________________________ n°______ C.A.P .____________ in qualità di ______________________________________, consapevole delle sanzioni penali in caso di dichiarazioni false e della conseguente decadenza dai benefici eventualmente conseguiti (ai sensi degli artt. 75 e 76 del DPR 28 dicembre 2000 n. 445), sotto la propria responsabilità, 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DICHIARA, 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riferimento allo svolgimento del servizio di ________________________________ denominato _____________________________________________________         con sede in ____________________ via _______________________________ nº____ , quanto segue: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 requisiti strutturali previsti per lo svolgimento del servizio di cui sopra, dalla vigente normativa in materia, i quali hanno determinato l’accoglimento dell’ultima autorizzazione al funzionamento n.________, con prot. n. _________ del ___________, permangono alla data odierna e non subiranno variazioni per tutta la durata del periodo di funzionamento, oggetto di autorizzazione e/o rinnovo e si impegna a comunicare all’Ufficio competente del II Settore/Pubblica Istruzione - Asili Nido, ogni eventuale variazione riguardante i requisiti strutturali e a chiederne formale autorizzazione per la continuazione del servizio.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Chieti,  </w:t>
        <w:tab/>
        <w:tab/>
        <w:tab/>
        <w:tab/>
        <w:tab/>
        <w:tab/>
        <w:tab/>
        <w:tab/>
        <w:tab/>
        <w:t xml:space="preserve">Il/la Dichiarante </w:t>
      </w:r>
    </w:p>
    <w:p w:rsidR="00000000" w:rsidDel="00000000" w:rsidP="00000000" w:rsidRDefault="00000000" w:rsidRPr="00000000" w14:paraId="0000000D">
      <w:pPr>
        <w:spacing w:after="200" w:line="276" w:lineRule="auto"/>
        <w:ind w:left="28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E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firma non deve essere autenticata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Esente dall’imposta di bollo ai sensi degli artt. 37 c. 1 DPR 28 dicembre 2000 n. 445 e 14 Tab. B DPR 642/72.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50.9842519685049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Le istanze e la copia fotostatica del documento di identità possono essere inviate per fax e per via telematica. Informativa ai sensi dell’art.13 D. Lgs. n. 196/2003: i dati sopra riportati sono prescritti dalle disposizioni vigenti ai fini del procedimento per il quale sono richiesti e verranno utilizzati esclusivamente per tale scopo.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